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757" w:rsidRPr="009C4EDF" w:rsidRDefault="00300F8E" w:rsidP="00130757">
      <w:pPr>
        <w:pStyle w:val="Ttulo1"/>
        <w:rPr>
          <w:rFonts w:ascii="Montserrat" w:hAnsi="Montserrat"/>
          <w:sz w:val="20"/>
          <w:szCs w:val="20"/>
        </w:rPr>
      </w:pPr>
      <w:bookmarkStart w:id="0" w:name="_Toc17886145"/>
      <w:r>
        <w:rPr>
          <w:rFonts w:ascii="Montserrat" w:hAnsi="Montserrat"/>
          <w:sz w:val="20"/>
          <w:szCs w:val="20"/>
        </w:rPr>
        <w:t xml:space="preserve">ANEXO </w:t>
      </w:r>
      <w:r w:rsidR="00EA3437">
        <w:rPr>
          <w:rFonts w:ascii="Montserrat" w:hAnsi="Montserrat"/>
          <w:sz w:val="20"/>
          <w:szCs w:val="20"/>
        </w:rPr>
        <w:t>3</w:t>
      </w:r>
      <w:r>
        <w:rPr>
          <w:rFonts w:ascii="Montserrat" w:hAnsi="Montserrat"/>
          <w:sz w:val="20"/>
          <w:szCs w:val="20"/>
        </w:rPr>
        <w:t xml:space="preserve"> </w:t>
      </w:r>
      <w:r w:rsidR="00130757" w:rsidRPr="009C4EDF">
        <w:rPr>
          <w:rFonts w:ascii="Montserrat" w:hAnsi="Montserrat"/>
          <w:sz w:val="20"/>
          <w:szCs w:val="20"/>
        </w:rPr>
        <w:t>NOTIFICACIÓN DE INGRESO DE MERCANCÍA (SIMPLE)</w:t>
      </w:r>
      <w:bookmarkEnd w:id="0"/>
    </w:p>
    <w:p w:rsidR="00130757" w:rsidRDefault="00130757" w:rsidP="00130757">
      <w:pPr>
        <w:spacing w:line="240" w:lineRule="auto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Si no existe diferencias entre lo transmitido y la mercancía arribada, el Recinto Fiscalizado debe enviar un mensaje confirmando el ingreso con el siguiente layout:</w:t>
      </w:r>
    </w:p>
    <w:p w:rsidR="00B66503" w:rsidRPr="006A2BD9" w:rsidRDefault="00B66503" w:rsidP="00B66503">
      <w:pPr>
        <w:rPr>
          <w:rFonts w:ascii="Montserrat" w:hAnsi="Montserrat"/>
          <w:szCs w:val="20"/>
        </w:rPr>
      </w:pPr>
    </w:p>
    <w:tbl>
      <w:tblPr>
        <w:tblW w:w="13183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4"/>
        <w:gridCol w:w="1843"/>
        <w:gridCol w:w="1134"/>
        <w:gridCol w:w="709"/>
        <w:gridCol w:w="6804"/>
      </w:tblGrid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6503" w:rsidRPr="00EA3437" w:rsidRDefault="00B66503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EA3437">
              <w:rPr>
                <w:rFonts w:ascii="Montserrat" w:hAnsi="Montserrat" w:cs="Arial"/>
                <w:sz w:val="18"/>
                <w:szCs w:val="18"/>
                <w:lang w:val="es-MX"/>
              </w:rPr>
              <w:t>SEC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6503" w:rsidRPr="00EA3437" w:rsidRDefault="00B66503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EA3437">
              <w:rPr>
                <w:rFonts w:ascii="Montserrat" w:hAnsi="Montserrat" w:cs="Arial"/>
                <w:sz w:val="18"/>
                <w:szCs w:val="18"/>
                <w:lang w:val="es-MX"/>
              </w:rPr>
              <w:t>NOMBRE DATO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6503" w:rsidRPr="00EA3437" w:rsidRDefault="00B66503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EA3437">
              <w:rPr>
                <w:rFonts w:ascii="Montserrat" w:hAnsi="Montserrat" w:cs="Arial"/>
                <w:sz w:val="18"/>
                <w:szCs w:val="18"/>
                <w:lang w:val="es-MX"/>
              </w:rPr>
              <w:t>TIPO DATO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6503" w:rsidRPr="00EA3437" w:rsidRDefault="00B66503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EA3437">
              <w:rPr>
                <w:rFonts w:ascii="Montserrat" w:hAnsi="Montserrat" w:cs="Arial"/>
                <w:sz w:val="18"/>
                <w:szCs w:val="18"/>
                <w:lang w:val="es-MX"/>
              </w:rPr>
              <w:t>LONG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6503" w:rsidRPr="00EA3437" w:rsidRDefault="00B66503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EA3437">
              <w:rPr>
                <w:rFonts w:ascii="Montserrat" w:hAnsi="Montserrat" w:cs="Arial"/>
                <w:sz w:val="18"/>
                <w:szCs w:val="18"/>
                <w:lang w:val="es-MX"/>
              </w:rPr>
              <w:t>OBL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6503" w:rsidRPr="00EA3437" w:rsidRDefault="00B66503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EA3437">
              <w:rPr>
                <w:rFonts w:ascii="Montserrat" w:hAnsi="Montserrat" w:cs="Arial"/>
                <w:sz w:val="18"/>
                <w:szCs w:val="18"/>
                <w:lang w:val="es-MX"/>
              </w:rPr>
              <w:t>OBSERVACIONES</w:t>
            </w:r>
          </w:p>
        </w:tc>
      </w:tr>
      <w:tr w:rsidR="00B66503" w:rsidRPr="006A2BD9" w:rsidTr="00B66503">
        <w:trPr>
          <w:trHeight w:val="273"/>
        </w:trPr>
        <w:tc>
          <w:tcPr>
            <w:tcW w:w="131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Información General de la operación (Obligatorio)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Consecutivo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Número generado por el emisor de la transmisión e identifica al mensaje.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ID Asociado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Corresponderá al ID consecutivo de la  operación previa a la que haga referencia el mensaje que se envía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Fecha de Registro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Fecha y hora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El formato es YYYY-MM-DDTHH:MM:SSZ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Tipo de movimiento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Para ingreso simple este campo siempre será ‘1’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Detalle del Tipo de movimiento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Los valores posibles para este campo se encuentran definidos en el Catálogo de Movimientos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Tipo de Operación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Los valores posibles de este campo se encuentran definidos en el Catálogo de Tipos de Operación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1= Importación,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2= Exportación,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lastRenderedPageBreak/>
              <w:t>3=Transbordo,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4= Cabotaje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5= Contenedor Vacío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Clave del Recinto Fiscalizado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Valores de acuerdo con el Catálogo de Recintos Fiscalizados.</w:t>
            </w:r>
          </w:p>
        </w:tc>
      </w:tr>
      <w:tr w:rsidR="00B66503" w:rsidRPr="006A2BD9" w:rsidTr="00B66503">
        <w:trPr>
          <w:trHeight w:val="8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Tipo de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Ingreso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Los valores posibles de este campo: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H= Ingreso de una House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C= Ingreso por contenedor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M= Ingresar toda la master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B66503" w:rsidRPr="006A2BD9" w:rsidTr="00B66503">
        <w:trPr>
          <w:trHeight w:val="273"/>
        </w:trPr>
        <w:tc>
          <w:tcPr>
            <w:tcW w:w="131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</w:tcPr>
          <w:p w:rsidR="00B66503" w:rsidRPr="00EA3437" w:rsidRDefault="00B66503" w:rsidP="00FB3413">
            <w:pPr>
              <w:rPr>
                <w:rFonts w:ascii="Montserrat" w:hAnsi="Montserrat" w:cs="Arial"/>
                <w:b/>
                <w:i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b/>
                <w:i/>
                <w:sz w:val="18"/>
                <w:szCs w:val="18"/>
              </w:rPr>
              <w:t>Ingreso Simple (Obligatorio sólo una ocurrencia)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Tipo de mercancía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Será un catálogo con los valores. Dato que envía RF en proceso 3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 = 3 días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2= 45 días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3 =60 días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Fecha inicio de descarga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Fecha y hora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Fecha del inicio de la descarga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El formato es YYYY-MM-DDTHH:MM:SSZ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Fecha fin de descarga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Fecha y hora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 xml:space="preserve">Fecha del fin de la descarga 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La fecha de fin carga debe ser posterior a la fecha de inicio de carga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color w:val="000000"/>
                <w:sz w:val="18"/>
                <w:szCs w:val="18"/>
                <w:lang w:eastAsia="es-MX"/>
              </w:rPr>
              <w:t>El formato es YYYY-MM-DDTHH:MM:SSZ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Peso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Decimal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Peso expresado en Kilogramos de la mercancía ingresado a recinto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Condiciones de la carga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Correspondiente al estado de la mercancía, los valores están listados en el catálogo-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1=Carga en óptimas condiciones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 xml:space="preserve">2=Carga Mojada </w:t>
            </w:r>
          </w:p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3=Carga dañada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Observaciones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Observaciones del ingreso de mercancía</w:t>
            </w:r>
          </w:p>
        </w:tc>
      </w:tr>
      <w:tr w:rsidR="00B66503" w:rsidRPr="006A2BD9" w:rsidTr="00B66503">
        <w:trPr>
          <w:trHeight w:val="273"/>
        </w:trPr>
        <w:tc>
          <w:tcPr>
            <w:tcW w:w="131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b/>
                <w:i/>
                <w:sz w:val="18"/>
                <w:szCs w:val="18"/>
              </w:rPr>
              <w:t>Guía House (Obligatorio si el tipo de ingreso es por House, puede ser más de una ocurrencia) 0…*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Guía House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 xml:space="preserve">Se detalla el número de guía House tal cual aparece en el manifiesto. </w:t>
            </w:r>
          </w:p>
        </w:tc>
      </w:tr>
      <w:tr w:rsidR="00B66503" w:rsidRPr="006A2BD9" w:rsidTr="00B66503">
        <w:trPr>
          <w:trHeight w:val="273"/>
        </w:trPr>
        <w:tc>
          <w:tcPr>
            <w:tcW w:w="131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b/>
                <w:i/>
                <w:sz w:val="18"/>
                <w:szCs w:val="18"/>
              </w:rPr>
              <w:t>Información del contenedor (Obligatorio si el tipo de ingreso es por Contenedor, puede ser más de una ocurrencia) 0…*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Iniciales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Iniciales del contendor</w:t>
            </w:r>
          </w:p>
        </w:tc>
      </w:tr>
      <w:tr w:rsidR="00B66503" w:rsidRPr="006A2BD9" w:rsidTr="00B66503">
        <w:trPr>
          <w:trHeight w:val="2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Número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503" w:rsidRPr="00EA3437" w:rsidRDefault="00B66503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EA3437">
              <w:rPr>
                <w:rFonts w:ascii="Montserrat" w:hAnsi="Montserrat" w:cs="Arial"/>
                <w:sz w:val="18"/>
                <w:szCs w:val="18"/>
              </w:rPr>
              <w:t>Numero de contendor</w:t>
            </w:r>
          </w:p>
        </w:tc>
      </w:tr>
    </w:tbl>
    <w:p w:rsidR="00B66503" w:rsidRPr="006A2BD9" w:rsidRDefault="00B66503" w:rsidP="00B66503">
      <w:pPr>
        <w:rPr>
          <w:rFonts w:ascii="Montserrat" w:hAnsi="Montserrat" w:cs="Arial"/>
          <w:b/>
          <w:bCs/>
          <w:szCs w:val="20"/>
        </w:rPr>
      </w:pPr>
    </w:p>
    <w:p w:rsidR="00B66503" w:rsidRPr="006A2BD9" w:rsidRDefault="00B66503" w:rsidP="00B66503">
      <w:pPr>
        <w:jc w:val="center"/>
        <w:rPr>
          <w:rFonts w:ascii="Montserrat" w:hAnsi="Montserrat"/>
          <w:szCs w:val="20"/>
        </w:rPr>
      </w:pPr>
    </w:p>
    <w:p w:rsidR="00B66503" w:rsidRPr="009C4EDF" w:rsidRDefault="00B66503" w:rsidP="00130757">
      <w:pPr>
        <w:spacing w:line="240" w:lineRule="auto"/>
        <w:rPr>
          <w:rFonts w:ascii="Montserrat" w:hAnsi="Montserrat"/>
          <w:sz w:val="20"/>
          <w:szCs w:val="20"/>
        </w:rPr>
      </w:pPr>
    </w:p>
    <w:sectPr w:rsidR="00B66503" w:rsidRPr="009C4EDF" w:rsidSect="00FE197F">
      <w:headerReference w:type="default" r:id="rId7"/>
      <w:footerReference w:type="default" r:id="rId8"/>
      <w:pgSz w:w="15840" w:h="12240" w:orient="landscape"/>
      <w:pgMar w:top="1701" w:right="1417" w:bottom="170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7A4" w:rsidRDefault="005437A4" w:rsidP="007B5DFC">
      <w:pPr>
        <w:spacing w:after="0" w:line="240" w:lineRule="auto"/>
      </w:pPr>
      <w:r>
        <w:separator/>
      </w:r>
    </w:p>
  </w:endnote>
  <w:endnote w:type="continuationSeparator" w:id="0">
    <w:p w:rsidR="005437A4" w:rsidRDefault="005437A4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7A4" w:rsidRDefault="005437A4" w:rsidP="007B5DFC">
      <w:pPr>
        <w:spacing w:after="0" w:line="240" w:lineRule="auto"/>
      </w:pPr>
      <w:r>
        <w:separator/>
      </w:r>
    </w:p>
  </w:footnote>
  <w:footnote w:type="continuationSeparator" w:id="0">
    <w:p w:rsidR="005437A4" w:rsidRDefault="005437A4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5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1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25"/>
  </w:num>
  <w:num w:numId="5">
    <w:abstractNumId w:val="26"/>
  </w:num>
  <w:num w:numId="6">
    <w:abstractNumId w:val="30"/>
  </w:num>
  <w:num w:numId="7">
    <w:abstractNumId w:val="27"/>
  </w:num>
  <w:num w:numId="8">
    <w:abstractNumId w:val="7"/>
  </w:num>
  <w:num w:numId="9">
    <w:abstractNumId w:val="20"/>
  </w:num>
  <w:num w:numId="10">
    <w:abstractNumId w:val="4"/>
  </w:num>
  <w:num w:numId="11">
    <w:abstractNumId w:val="34"/>
  </w:num>
  <w:num w:numId="12">
    <w:abstractNumId w:val="14"/>
  </w:num>
  <w:num w:numId="13">
    <w:abstractNumId w:val="24"/>
  </w:num>
  <w:num w:numId="14">
    <w:abstractNumId w:val="38"/>
  </w:num>
  <w:num w:numId="15">
    <w:abstractNumId w:val="32"/>
  </w:num>
  <w:num w:numId="16">
    <w:abstractNumId w:val="37"/>
  </w:num>
  <w:num w:numId="17">
    <w:abstractNumId w:val="29"/>
  </w:num>
  <w:num w:numId="18">
    <w:abstractNumId w:val="21"/>
  </w:num>
  <w:num w:numId="19">
    <w:abstractNumId w:val="8"/>
  </w:num>
  <w:num w:numId="20">
    <w:abstractNumId w:val="17"/>
  </w:num>
  <w:num w:numId="21">
    <w:abstractNumId w:val="41"/>
  </w:num>
  <w:num w:numId="22">
    <w:abstractNumId w:val="35"/>
  </w:num>
  <w:num w:numId="23">
    <w:abstractNumId w:val="16"/>
  </w:num>
  <w:num w:numId="24">
    <w:abstractNumId w:val="19"/>
  </w:num>
  <w:num w:numId="25">
    <w:abstractNumId w:val="40"/>
  </w:num>
  <w:num w:numId="26">
    <w:abstractNumId w:val="33"/>
  </w:num>
  <w:num w:numId="27">
    <w:abstractNumId w:val="36"/>
  </w:num>
  <w:num w:numId="28">
    <w:abstractNumId w:val="3"/>
  </w:num>
  <w:num w:numId="29">
    <w:abstractNumId w:val="0"/>
  </w:num>
  <w:num w:numId="30">
    <w:abstractNumId w:val="13"/>
  </w:num>
  <w:num w:numId="31">
    <w:abstractNumId w:val="6"/>
  </w:num>
  <w:num w:numId="32">
    <w:abstractNumId w:val="12"/>
  </w:num>
  <w:num w:numId="33">
    <w:abstractNumId w:val="23"/>
  </w:num>
  <w:num w:numId="34">
    <w:abstractNumId w:val="1"/>
  </w:num>
  <w:num w:numId="35">
    <w:abstractNumId w:val="22"/>
  </w:num>
  <w:num w:numId="36">
    <w:abstractNumId w:val="9"/>
  </w:num>
  <w:num w:numId="37">
    <w:abstractNumId w:val="10"/>
  </w:num>
  <w:num w:numId="38">
    <w:abstractNumId w:val="5"/>
  </w:num>
  <w:num w:numId="39">
    <w:abstractNumId w:val="18"/>
  </w:num>
  <w:num w:numId="40">
    <w:abstractNumId w:val="28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46FDB"/>
    <w:rsid w:val="00061B9A"/>
    <w:rsid w:val="00062FB4"/>
    <w:rsid w:val="00072D97"/>
    <w:rsid w:val="000975FD"/>
    <w:rsid w:val="000C4766"/>
    <w:rsid w:val="000E55D2"/>
    <w:rsid w:val="00112A70"/>
    <w:rsid w:val="00130757"/>
    <w:rsid w:val="001578DA"/>
    <w:rsid w:val="00196E17"/>
    <w:rsid w:val="001B0A53"/>
    <w:rsid w:val="001B6E0D"/>
    <w:rsid w:val="001F2B9B"/>
    <w:rsid w:val="00240183"/>
    <w:rsid w:val="002D2B81"/>
    <w:rsid w:val="002F19BF"/>
    <w:rsid w:val="00300F8E"/>
    <w:rsid w:val="003373B3"/>
    <w:rsid w:val="00346D5D"/>
    <w:rsid w:val="003667A9"/>
    <w:rsid w:val="00415D2E"/>
    <w:rsid w:val="00417EAC"/>
    <w:rsid w:val="004C39BC"/>
    <w:rsid w:val="004E0CB9"/>
    <w:rsid w:val="00512017"/>
    <w:rsid w:val="00512787"/>
    <w:rsid w:val="0052454A"/>
    <w:rsid w:val="005437A4"/>
    <w:rsid w:val="005B46EC"/>
    <w:rsid w:val="005B6596"/>
    <w:rsid w:val="005F23D0"/>
    <w:rsid w:val="00625FAC"/>
    <w:rsid w:val="006305CE"/>
    <w:rsid w:val="00633E58"/>
    <w:rsid w:val="006A1FB2"/>
    <w:rsid w:val="006D13BD"/>
    <w:rsid w:val="006D52CC"/>
    <w:rsid w:val="00723678"/>
    <w:rsid w:val="00731761"/>
    <w:rsid w:val="00776B0C"/>
    <w:rsid w:val="007B5DFC"/>
    <w:rsid w:val="007F1AA7"/>
    <w:rsid w:val="0084788A"/>
    <w:rsid w:val="008518BF"/>
    <w:rsid w:val="00865F7D"/>
    <w:rsid w:val="008667CE"/>
    <w:rsid w:val="008956B3"/>
    <w:rsid w:val="008C2083"/>
    <w:rsid w:val="008C64D8"/>
    <w:rsid w:val="008D5AAE"/>
    <w:rsid w:val="00901133"/>
    <w:rsid w:val="009A346C"/>
    <w:rsid w:val="009D059C"/>
    <w:rsid w:val="009E161E"/>
    <w:rsid w:val="00A23FE8"/>
    <w:rsid w:val="00A37FC1"/>
    <w:rsid w:val="00A50D91"/>
    <w:rsid w:val="00A65D70"/>
    <w:rsid w:val="00A7141F"/>
    <w:rsid w:val="00A71FF1"/>
    <w:rsid w:val="00AE1180"/>
    <w:rsid w:val="00AE63BC"/>
    <w:rsid w:val="00B13F05"/>
    <w:rsid w:val="00B47279"/>
    <w:rsid w:val="00B66503"/>
    <w:rsid w:val="00B875DA"/>
    <w:rsid w:val="00BA7270"/>
    <w:rsid w:val="00BA7DF6"/>
    <w:rsid w:val="00BC1B94"/>
    <w:rsid w:val="00BD1418"/>
    <w:rsid w:val="00BD1FDB"/>
    <w:rsid w:val="00BD33FC"/>
    <w:rsid w:val="00BD38C8"/>
    <w:rsid w:val="00BE4739"/>
    <w:rsid w:val="00C1543D"/>
    <w:rsid w:val="00C31598"/>
    <w:rsid w:val="00C34643"/>
    <w:rsid w:val="00C36253"/>
    <w:rsid w:val="00C605AE"/>
    <w:rsid w:val="00D16C83"/>
    <w:rsid w:val="00D20E84"/>
    <w:rsid w:val="00D31C65"/>
    <w:rsid w:val="00D50124"/>
    <w:rsid w:val="00D82B94"/>
    <w:rsid w:val="00DB2FAB"/>
    <w:rsid w:val="00DD3E93"/>
    <w:rsid w:val="00DF252C"/>
    <w:rsid w:val="00E134F8"/>
    <w:rsid w:val="00E66B42"/>
    <w:rsid w:val="00E708ED"/>
    <w:rsid w:val="00EA1459"/>
    <w:rsid w:val="00EA3437"/>
    <w:rsid w:val="00EB1C42"/>
    <w:rsid w:val="00ED4DAA"/>
    <w:rsid w:val="00ED5979"/>
    <w:rsid w:val="00EF2F34"/>
    <w:rsid w:val="00F15B8A"/>
    <w:rsid w:val="00F21F46"/>
    <w:rsid w:val="00F309BD"/>
    <w:rsid w:val="00F5198F"/>
    <w:rsid w:val="00F53C04"/>
    <w:rsid w:val="00F646D2"/>
    <w:rsid w:val="00FE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5C979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aliases w:val="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1 Car"/>
    <w:basedOn w:val="Fuentedeprrafopredeter"/>
    <w:link w:val="Ttulo1"/>
    <w:qFormat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nhideWhenUsed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semiHidden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semiHidden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semiHidden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34"/>
    <w:qFormat/>
    <w:rsid w:val="00901133"/>
    <w:pPr>
      <w:ind w:left="720"/>
      <w:contextualSpacing/>
    </w:pPr>
  </w:style>
  <w:style w:type="table" w:styleId="Tablanormal1">
    <w:name w:val="Plain Table 1"/>
    <w:basedOn w:val="Tablanormal"/>
    <w:rsid w:val="0073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lock">
    <w:name w:val="block"/>
    <w:basedOn w:val="Fuentedeprrafopredeter"/>
    <w:qFormat/>
    <w:rsid w:val="00FE197F"/>
    <w:rPr>
      <w:rFonts w:ascii="Soberana Sans" w:hAnsi="Soberana Sans"/>
      <w:color w:val="000000" w:themeColor="text1"/>
      <w:sz w:val="24"/>
    </w:rPr>
  </w:style>
  <w:style w:type="paragraph" w:customStyle="1" w:styleId="TableHeading">
    <w:name w:val="Table Heading"/>
    <w:basedOn w:val="Normal"/>
    <w:rsid w:val="00130757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397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ACMA</cp:lastModifiedBy>
  <cp:revision>3</cp:revision>
  <dcterms:created xsi:type="dcterms:W3CDTF">2020-04-01T22:55:00Z</dcterms:created>
  <dcterms:modified xsi:type="dcterms:W3CDTF">2020-06-01T18:17:00Z</dcterms:modified>
</cp:coreProperties>
</file>